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82" w:rsidRPr="000A7E8D" w:rsidRDefault="000A7E8D" w:rsidP="000A7E8D">
      <w:pPr>
        <w:jc w:val="both"/>
        <w:rPr>
          <w:rStyle w:val="a3"/>
          <w:rFonts w:ascii="Arial" w:hAnsi="Arial" w:cs="Arial"/>
          <w:color w:val="00B050"/>
          <w:bdr w:val="single" w:sz="2" w:space="0" w:color="E5E7EB" w:frame="1"/>
          <w:shd w:val="clear" w:color="auto" w:fill="F8F9F8"/>
        </w:rPr>
      </w:pPr>
      <w:r w:rsidRPr="000A7E8D">
        <w:rPr>
          <w:rFonts w:ascii="Arial" w:hAnsi="Arial" w:cs="Arial"/>
          <w:b/>
          <w:bCs/>
          <w:noProof/>
          <w:color w:val="00B05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94E7C04" wp14:editId="42F870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56039" cy="1371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98bf598cc47a69-w820-h440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C6E3EB"/>
                        </a:clrFrom>
                        <a:clrTo>
                          <a:srgbClr val="C6E3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BB6" w:rsidRPr="000A7E8D">
        <w:rPr>
          <w:rStyle w:val="a3"/>
          <w:rFonts w:ascii="Arial" w:hAnsi="Arial" w:cs="Arial"/>
          <w:color w:val="00B050"/>
          <w:bdr w:val="single" w:sz="2" w:space="0" w:color="E5E7EB" w:frame="1"/>
          <w:shd w:val="clear" w:color="auto" w:fill="F8F9F8"/>
        </w:rPr>
        <w:t>Наставничество – важная часть работы педагога. Чтобы проверить свои знания в этой области, ответьте на семь вопросов нашей анкеты о теории и практике наставничества – и сразу получите результат!</w:t>
      </w:r>
    </w:p>
    <w:p w:rsidR="007E69C6" w:rsidRDefault="007E69C6" w:rsidP="000A7E8D">
      <w:pPr>
        <w:jc w:val="both"/>
        <w:rPr>
          <w:rFonts w:ascii="Arial" w:hAnsi="Arial" w:cs="Arial"/>
          <w:b/>
          <w:bCs/>
          <w:color w:val="343434"/>
          <w:sz w:val="30"/>
          <w:szCs w:val="30"/>
          <w:shd w:val="clear" w:color="auto" w:fill="FFFFFF"/>
        </w:rPr>
      </w:pPr>
    </w:p>
    <w:p w:rsidR="007E69C6" w:rsidRDefault="007E69C6">
      <w:pPr>
        <w:rPr>
          <w:rFonts w:ascii="Arial" w:hAnsi="Arial" w:cs="Arial"/>
          <w:b/>
          <w:bCs/>
          <w:color w:val="343434"/>
          <w:sz w:val="30"/>
          <w:szCs w:val="30"/>
          <w:shd w:val="clear" w:color="auto" w:fill="FFFFFF"/>
        </w:rPr>
      </w:pPr>
    </w:p>
    <w:p w:rsidR="00DD7BB6" w:rsidRPr="000A7E8D" w:rsidRDefault="00DD7BB6" w:rsidP="000A7E8D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 w:rsidRPr="000A7E8D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К какому типу образования относится наставничество?</w:t>
      </w:r>
    </w:p>
    <w:p w:rsidR="00DD7BB6" w:rsidRPr="000A7E8D" w:rsidRDefault="000A7E8D" w:rsidP="000A7E8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А. </w:t>
      </w:r>
      <w:r w:rsidR="00DD7BB6" w:rsidRPr="000A7E8D">
        <w:rPr>
          <w:rFonts w:ascii="Arial" w:hAnsi="Arial" w:cs="Arial"/>
        </w:rPr>
        <w:t>Формальное</w:t>
      </w:r>
    </w:p>
    <w:p w:rsidR="00DD7BB6" w:rsidRPr="000A7E8D" w:rsidRDefault="000A7E8D" w:rsidP="000A7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Б. </w:t>
      </w:r>
      <w:r w:rsidR="00DD7BB6" w:rsidRPr="000A7E8D">
        <w:rPr>
          <w:rFonts w:ascii="Arial" w:hAnsi="Arial" w:cs="Arial"/>
        </w:rPr>
        <w:t>Неформальное</w:t>
      </w:r>
    </w:p>
    <w:p w:rsidR="00DD7BB6" w:rsidRDefault="000A7E8D" w:rsidP="000A7E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В. </w:t>
      </w:r>
      <w:proofErr w:type="spellStart"/>
      <w:r w:rsidR="00DD7BB6" w:rsidRPr="000A7E8D">
        <w:rPr>
          <w:rFonts w:ascii="Arial" w:hAnsi="Arial" w:cs="Arial"/>
          <w:b/>
        </w:rPr>
        <w:t>Информальное</w:t>
      </w:r>
      <w:proofErr w:type="spellEnd"/>
    </w:p>
    <w:p w:rsidR="000A7E8D" w:rsidRPr="000A7E8D" w:rsidRDefault="000A7E8D" w:rsidP="000A7E8D">
      <w:pPr>
        <w:rPr>
          <w:rFonts w:ascii="Arial" w:hAnsi="Arial" w:cs="Arial"/>
          <w:b/>
        </w:rPr>
      </w:pPr>
    </w:p>
    <w:p w:rsidR="00DD7BB6" w:rsidRPr="000A7E8D" w:rsidRDefault="000A7E8D" w:rsidP="00DD7BB6">
      <w:pP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 w:rsidRPr="000A7E8D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 xml:space="preserve">    2. </w:t>
      </w:r>
      <w:r w:rsidR="00DD7BB6" w:rsidRPr="000A7E8D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Какой модели наставничества не существует?</w:t>
      </w:r>
    </w:p>
    <w:p w:rsidR="00DD7BB6" w:rsidRPr="000A7E8D" w:rsidRDefault="000A7E8D" w:rsidP="000A7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А. </w:t>
      </w:r>
      <w:r w:rsidR="00DD7BB6" w:rsidRPr="000A7E8D">
        <w:rPr>
          <w:rFonts w:ascii="Arial" w:hAnsi="Arial" w:cs="Arial"/>
        </w:rPr>
        <w:t>Наставник – опытный и успешный профессионал, наставляемый – менее опытный педагог</w:t>
      </w:r>
    </w:p>
    <w:p w:rsidR="00DD7BB6" w:rsidRPr="000A7E8D" w:rsidRDefault="000A7E8D" w:rsidP="000A7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Б. </w:t>
      </w:r>
      <w:r w:rsidR="00DD7BB6" w:rsidRPr="000A7E8D">
        <w:rPr>
          <w:rFonts w:ascii="Arial" w:hAnsi="Arial" w:cs="Arial"/>
        </w:rPr>
        <w:t>Наставник и наставляемый – примерно одинаковые по компетенциям и опыту работы педагоги.</w:t>
      </w:r>
    </w:p>
    <w:p w:rsidR="00DD7BB6" w:rsidRDefault="000A7E8D" w:rsidP="000A7E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В. </w:t>
      </w:r>
      <w:r w:rsidR="00DD7BB6" w:rsidRPr="000A7E8D">
        <w:rPr>
          <w:rFonts w:ascii="Arial" w:hAnsi="Arial" w:cs="Arial"/>
          <w:b/>
        </w:rPr>
        <w:t xml:space="preserve">Наставник – молодой, но владеющий на </w:t>
      </w:r>
      <w:proofErr w:type="spellStart"/>
      <w:r w:rsidR="00DD7BB6" w:rsidRPr="000A7E8D">
        <w:rPr>
          <w:rFonts w:ascii="Arial" w:hAnsi="Arial" w:cs="Arial"/>
          <w:b/>
        </w:rPr>
        <w:t>всоком</w:t>
      </w:r>
      <w:proofErr w:type="spellEnd"/>
      <w:r w:rsidR="00DD7BB6" w:rsidRPr="000A7E8D">
        <w:rPr>
          <w:rFonts w:ascii="Arial" w:hAnsi="Arial" w:cs="Arial"/>
          <w:b/>
        </w:rPr>
        <w:t xml:space="preserve"> уровне отдельными профессиональными компетенциями (например, по применению современных технологий в образовании), а наставляемый – опытный, возможно, старший</w:t>
      </w:r>
    </w:p>
    <w:p w:rsidR="000A7E8D" w:rsidRPr="000A7E8D" w:rsidRDefault="000A7E8D" w:rsidP="000A7E8D">
      <w:pPr>
        <w:rPr>
          <w:rFonts w:ascii="Arial" w:hAnsi="Arial" w:cs="Arial"/>
          <w:b/>
        </w:rPr>
      </w:pPr>
    </w:p>
    <w:p w:rsidR="00DD7BB6" w:rsidRPr="000A7E8D" w:rsidRDefault="000A7E8D" w:rsidP="00DD7BB6">
      <w:pP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 xml:space="preserve">     3. </w:t>
      </w:r>
      <w:r w:rsidR="00DD7BB6" w:rsidRPr="000A7E8D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Какие роли нужно ввести при внедрении программы наставничества в методическую систему образовательной организации?</w:t>
      </w:r>
    </w:p>
    <w:p w:rsidR="00DD7BB6" w:rsidRPr="000A7E8D" w:rsidRDefault="000A7E8D" w:rsidP="000A7E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А. </w:t>
      </w:r>
      <w:r w:rsidR="00DD7BB6" w:rsidRPr="000A7E8D">
        <w:rPr>
          <w:rFonts w:ascii="Arial" w:hAnsi="Arial" w:cs="Arial"/>
          <w:b/>
        </w:rPr>
        <w:t>Наставник, наставляемый, куратор</w:t>
      </w:r>
    </w:p>
    <w:p w:rsidR="00DD7BB6" w:rsidRPr="000A7E8D" w:rsidRDefault="000A7E8D" w:rsidP="000A7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Б. </w:t>
      </w:r>
      <w:r w:rsidR="00DD7BB6" w:rsidRPr="000A7E8D">
        <w:rPr>
          <w:rFonts w:ascii="Arial" w:hAnsi="Arial" w:cs="Arial"/>
        </w:rPr>
        <w:t>Наставник, наставляемый</w:t>
      </w:r>
    </w:p>
    <w:p w:rsidR="00DD7BB6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В. </w:t>
      </w:r>
      <w:r w:rsidR="00DD7BB6" w:rsidRPr="00432C69">
        <w:rPr>
          <w:rFonts w:ascii="Arial" w:hAnsi="Arial" w:cs="Arial"/>
        </w:rPr>
        <w:t>Только роль наставника, к нему может обратиться любой педагог</w:t>
      </w:r>
    </w:p>
    <w:p w:rsidR="00432C69" w:rsidRPr="00432C69" w:rsidRDefault="00432C69" w:rsidP="00432C69">
      <w:pPr>
        <w:rPr>
          <w:rFonts w:ascii="Arial" w:hAnsi="Arial" w:cs="Arial"/>
        </w:rPr>
      </w:pPr>
    </w:p>
    <w:p w:rsidR="00DD7BB6" w:rsidRPr="00432C69" w:rsidRDefault="00432C69" w:rsidP="00DD7BB6">
      <w:pP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 xml:space="preserve">     4. </w:t>
      </w:r>
      <w:r w:rsidR="00DD7BB6"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На что в первую очередь направлена программа наставничества?</w:t>
      </w:r>
    </w:p>
    <w:p w:rsidR="00DD7BB6" w:rsidRPr="00432C69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А. </w:t>
      </w:r>
      <w:r w:rsidR="00DD7BB6" w:rsidRPr="00432C69">
        <w:rPr>
          <w:rFonts w:ascii="Arial" w:hAnsi="Arial" w:cs="Arial"/>
        </w:rPr>
        <w:t>Профессионализация</w:t>
      </w:r>
    </w:p>
    <w:p w:rsidR="00DD7BB6" w:rsidRPr="00432C69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Б. </w:t>
      </w:r>
      <w:r w:rsidR="00DD7BB6" w:rsidRPr="00432C69">
        <w:rPr>
          <w:rFonts w:ascii="Arial" w:hAnsi="Arial" w:cs="Arial"/>
        </w:rPr>
        <w:t>Социализация (в профессии)</w:t>
      </w:r>
    </w:p>
    <w:p w:rsidR="00DD7BB6" w:rsidRPr="00432C69" w:rsidRDefault="00432C69" w:rsidP="00432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В. </w:t>
      </w:r>
      <w:r w:rsidR="00DD7BB6" w:rsidRPr="00432C69">
        <w:rPr>
          <w:rFonts w:ascii="Arial" w:hAnsi="Arial" w:cs="Arial"/>
          <w:b/>
        </w:rPr>
        <w:t>На оба процесса</w:t>
      </w:r>
    </w:p>
    <w:p w:rsidR="00432C69" w:rsidRDefault="00432C69" w:rsidP="00DD7BB6">
      <w:pPr>
        <w:rPr>
          <w:rFonts w:ascii="Arial" w:hAnsi="Arial" w:cs="Arial"/>
          <w:b/>
          <w:bCs/>
          <w:color w:val="343434"/>
          <w:shd w:val="clear" w:color="auto" w:fill="FFFFFF"/>
        </w:rPr>
      </w:pPr>
    </w:p>
    <w:p w:rsidR="00432C69" w:rsidRDefault="00432C69" w:rsidP="00DD7BB6">
      <w:pPr>
        <w:rPr>
          <w:rFonts w:ascii="Arial" w:hAnsi="Arial" w:cs="Arial"/>
          <w:b/>
          <w:bCs/>
          <w:color w:val="343434"/>
          <w:shd w:val="clear" w:color="auto" w:fill="FFFFFF"/>
        </w:rPr>
      </w:pPr>
    </w:p>
    <w:p w:rsidR="00DD7BB6" w:rsidRPr="00432C69" w:rsidRDefault="00432C69" w:rsidP="00432C69">
      <w:pPr>
        <w:jc w:val="both"/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lastRenderedPageBreak/>
        <w:t xml:space="preserve">     5. </w:t>
      </w:r>
      <w:r w:rsidR="00DD7BB6"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Описание какой из техник наставничества приведено: «Наставник стремится сформировать у наставляемого навыки либо знания, которые пока ещё не актуальны, но приобретут ценность в дальнейшем, когда ситуация этого потребует»?</w:t>
      </w:r>
    </w:p>
    <w:p w:rsidR="00DD7BB6" w:rsidRPr="00432C69" w:rsidRDefault="00432C69" w:rsidP="00432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А. </w:t>
      </w:r>
      <w:r w:rsidR="00DD7BB6" w:rsidRPr="00432C69">
        <w:rPr>
          <w:rFonts w:ascii="Arial" w:hAnsi="Arial" w:cs="Arial"/>
          <w:b/>
        </w:rPr>
        <w:t>Посев</w:t>
      </w:r>
    </w:p>
    <w:p w:rsidR="00DD7BB6" w:rsidRPr="00432C69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Б. </w:t>
      </w:r>
      <w:proofErr w:type="spellStart"/>
      <w:r w:rsidR="00DD7BB6" w:rsidRPr="00432C69">
        <w:rPr>
          <w:rFonts w:ascii="Arial" w:hAnsi="Arial" w:cs="Arial"/>
        </w:rPr>
        <w:t>Катализация</w:t>
      </w:r>
      <w:proofErr w:type="spellEnd"/>
    </w:p>
    <w:p w:rsidR="00DD7BB6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В. </w:t>
      </w:r>
      <w:r w:rsidR="00DD7BB6" w:rsidRPr="00432C69">
        <w:rPr>
          <w:rFonts w:ascii="Arial" w:hAnsi="Arial" w:cs="Arial"/>
        </w:rPr>
        <w:t>Сбор урожая</w:t>
      </w:r>
    </w:p>
    <w:p w:rsidR="00432C69" w:rsidRPr="00432C69" w:rsidRDefault="00432C69" w:rsidP="00432C69">
      <w:pPr>
        <w:rPr>
          <w:rFonts w:ascii="Arial" w:hAnsi="Arial" w:cs="Arial"/>
        </w:rPr>
      </w:pPr>
    </w:p>
    <w:p w:rsidR="00DD7BB6" w:rsidRPr="00432C69" w:rsidRDefault="00432C69" w:rsidP="00432C69">
      <w:pPr>
        <w:jc w:val="both"/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43434"/>
          <w:shd w:val="clear" w:color="auto" w:fill="FFFFFF"/>
        </w:rPr>
        <w:t xml:space="preserve">     </w:t>
      </w:r>
      <w:r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 xml:space="preserve">6. </w:t>
      </w:r>
      <w:r w:rsidR="00DD7BB6"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Какой этап должен быть реализован между этапом формирования баз наставников и наставляемых, и этапом формирования наставнических групп жизненного цикла наставничества?</w:t>
      </w:r>
    </w:p>
    <w:p w:rsidR="00DD7BB6" w:rsidRPr="00432C69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А. </w:t>
      </w:r>
      <w:r w:rsidR="002D7C14" w:rsidRPr="00432C69">
        <w:rPr>
          <w:rFonts w:ascii="Arial" w:hAnsi="Arial" w:cs="Arial"/>
        </w:rPr>
        <w:t>Этап разработки наставниками методического инструментария для работы с наставляемым</w:t>
      </w:r>
    </w:p>
    <w:p w:rsidR="002D7C14" w:rsidRPr="00432C69" w:rsidRDefault="00432C69" w:rsidP="00432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Б. </w:t>
      </w:r>
      <w:r w:rsidR="002D7C14" w:rsidRPr="00432C69">
        <w:rPr>
          <w:rFonts w:ascii="Arial" w:hAnsi="Arial" w:cs="Arial"/>
          <w:b/>
        </w:rPr>
        <w:t>Этап отбора и обучения наставников</w:t>
      </w:r>
    </w:p>
    <w:p w:rsidR="002D7C14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В. </w:t>
      </w:r>
      <w:r w:rsidR="002D7C14" w:rsidRPr="00432C69">
        <w:rPr>
          <w:rFonts w:ascii="Arial" w:hAnsi="Arial" w:cs="Arial"/>
        </w:rPr>
        <w:t>Никакой этап. В вопросе приведены два последовательных этапа</w:t>
      </w:r>
    </w:p>
    <w:p w:rsidR="00432C69" w:rsidRPr="00432C69" w:rsidRDefault="00432C69" w:rsidP="00432C69">
      <w:pPr>
        <w:rPr>
          <w:rFonts w:ascii="Arial" w:hAnsi="Arial" w:cs="Arial"/>
        </w:rPr>
      </w:pPr>
    </w:p>
    <w:p w:rsidR="002D7C14" w:rsidRPr="00432C69" w:rsidRDefault="00432C69" w:rsidP="00432C69">
      <w:pPr>
        <w:jc w:val="both"/>
        <w:rPr>
          <w:rFonts w:ascii="Arial" w:hAnsi="Arial" w:cs="Arial"/>
          <w:b/>
          <w:bCs/>
          <w:color w:val="343434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343434"/>
          <w:sz w:val="30"/>
          <w:szCs w:val="30"/>
          <w:shd w:val="clear" w:color="auto" w:fill="FFFFFF"/>
        </w:rPr>
        <w:t xml:space="preserve">     </w:t>
      </w:r>
      <w:r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 xml:space="preserve">7. </w:t>
      </w:r>
      <w:r w:rsidR="002D7C14" w:rsidRPr="00432C69">
        <w:rPr>
          <w:rFonts w:ascii="Arial" w:hAnsi="Arial" w:cs="Arial"/>
          <w:b/>
          <w:bCs/>
          <w:color w:val="1F3864" w:themeColor="accent5" w:themeShade="80"/>
          <w:sz w:val="30"/>
          <w:szCs w:val="30"/>
          <w:shd w:val="clear" w:color="auto" w:fill="FFFFFF"/>
        </w:rPr>
        <w:t>Какой из результатов реализации цикла наставничества свидетельствует о том, что цель наставничества достигнута?</w:t>
      </w:r>
    </w:p>
    <w:p w:rsidR="002D7C14" w:rsidRPr="00432C69" w:rsidRDefault="00432C69" w:rsidP="00432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А. </w:t>
      </w:r>
      <w:r w:rsidR="002D7C14" w:rsidRPr="00432C69">
        <w:rPr>
          <w:rFonts w:ascii="Arial" w:hAnsi="Arial" w:cs="Arial"/>
          <w:b/>
        </w:rPr>
        <w:t>Наставляемый готов работать самостоятельно, наставник ему больше не нужен</w:t>
      </w:r>
    </w:p>
    <w:p w:rsidR="002D7C14" w:rsidRPr="00432C69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Б. </w:t>
      </w:r>
      <w:r w:rsidR="002D7C14" w:rsidRPr="00432C69">
        <w:rPr>
          <w:rFonts w:ascii="Arial" w:hAnsi="Arial" w:cs="Arial"/>
        </w:rPr>
        <w:t>Наставнику и наставляемому комфортно работать друг с другом, они готовы выйти на новый цикл наставничества</w:t>
      </w:r>
    </w:p>
    <w:p w:rsidR="00027AD3" w:rsidRDefault="00432C69" w:rsidP="00432C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В. </w:t>
      </w:r>
      <w:r w:rsidR="002D7C14" w:rsidRPr="00432C69">
        <w:rPr>
          <w:rFonts w:ascii="Arial" w:hAnsi="Arial" w:cs="Arial"/>
        </w:rPr>
        <w:t>В зависимости от поставленной цели может признаваться успешным и тот, и другой результат.</w:t>
      </w:r>
    </w:p>
    <w:p w:rsidR="00027AD3" w:rsidRPr="00BE795B" w:rsidRDefault="00027AD3" w:rsidP="00BE795B">
      <w:pPr>
        <w:jc w:val="center"/>
        <w:rPr>
          <w:rFonts w:ascii="Arial" w:hAnsi="Arial" w:cs="Arial"/>
          <w:b/>
          <w:color w:val="1F3864" w:themeColor="accent5" w:themeShade="80"/>
          <w:sz w:val="30"/>
          <w:szCs w:val="30"/>
        </w:rPr>
      </w:pPr>
      <w:r w:rsidRPr="00BE795B">
        <w:rPr>
          <w:rFonts w:ascii="Arial" w:hAnsi="Arial" w:cs="Arial"/>
          <w:b/>
          <w:color w:val="1F3864" w:themeColor="accent5" w:themeShade="80"/>
          <w:sz w:val="30"/>
          <w:szCs w:val="30"/>
        </w:rPr>
        <w:t>Система оценивания:</w:t>
      </w:r>
    </w:p>
    <w:p w:rsidR="00027AD3" w:rsidRDefault="00027AD3" w:rsidP="00027AD3">
      <w:pPr>
        <w:jc w:val="both"/>
        <w:rPr>
          <w:rFonts w:ascii="Arial" w:hAnsi="Arial" w:cs="Arial"/>
        </w:rPr>
      </w:pPr>
      <w:r w:rsidRPr="00027AD3">
        <w:rPr>
          <w:rFonts w:ascii="Arial" w:hAnsi="Arial" w:cs="Arial"/>
          <w:b/>
        </w:rPr>
        <w:t>0-2 верных ответа:</w:t>
      </w:r>
      <w:r>
        <w:rPr>
          <w:rFonts w:ascii="Arial" w:hAnsi="Arial" w:cs="Arial"/>
        </w:rPr>
        <w:t xml:space="preserve"> потенциальный наставник не готов к наставничеству, необходимо более детально познакомить с программой наставничества через индивидуальные консультации, приглашение на </w:t>
      </w:r>
      <w:proofErr w:type="spellStart"/>
      <w:r>
        <w:rPr>
          <w:rFonts w:ascii="Arial" w:hAnsi="Arial" w:cs="Arial"/>
        </w:rPr>
        <w:t>интенсивы</w:t>
      </w:r>
      <w:proofErr w:type="spellEnd"/>
      <w:r>
        <w:rPr>
          <w:rFonts w:ascii="Arial" w:hAnsi="Arial" w:cs="Arial"/>
        </w:rPr>
        <w:t xml:space="preserve"> по наставничеству, мастер-классы действующих наставников, теоретические семин</w:t>
      </w:r>
      <w:bookmarkStart w:id="0" w:name="_GoBack"/>
      <w:bookmarkEnd w:id="0"/>
      <w:r>
        <w:rPr>
          <w:rFonts w:ascii="Arial" w:hAnsi="Arial" w:cs="Arial"/>
        </w:rPr>
        <w:t>ары, совещания.</w:t>
      </w:r>
    </w:p>
    <w:p w:rsidR="00027AD3" w:rsidRDefault="00BE795B" w:rsidP="00432C69">
      <w:pPr>
        <w:rPr>
          <w:rFonts w:ascii="Arial" w:hAnsi="Arial" w:cs="Arial"/>
        </w:rPr>
      </w:pPr>
      <w:r w:rsidRPr="00BE795B">
        <w:rPr>
          <w:rFonts w:ascii="Arial" w:hAnsi="Arial" w:cs="Arial"/>
          <w:b/>
        </w:rPr>
        <w:t>3-5</w:t>
      </w:r>
      <w:r w:rsidR="00027AD3" w:rsidRPr="00BE795B">
        <w:rPr>
          <w:rFonts w:ascii="Arial" w:hAnsi="Arial" w:cs="Arial"/>
          <w:b/>
        </w:rPr>
        <w:t xml:space="preserve"> верных ответа:</w:t>
      </w:r>
      <w:r w:rsidR="00027AD3">
        <w:rPr>
          <w:rFonts w:ascii="Arial" w:hAnsi="Arial" w:cs="Arial"/>
        </w:rPr>
        <w:t xml:space="preserve"> потенциальный наставник </w:t>
      </w:r>
      <w:r>
        <w:rPr>
          <w:rFonts w:ascii="Arial" w:hAnsi="Arial" w:cs="Arial"/>
        </w:rPr>
        <w:t>частично готов к наставничеству. Можно привлечь его к организации встреч наставнических пар в качестве наблюдателя по согласованию, пригласить на практические тренинги по наставничеству. Подобрать для самостоятельного ознакомления с теоретическим материалом по вопросам, на которые были даны не правильные ответы.</w:t>
      </w:r>
    </w:p>
    <w:p w:rsidR="00BE795B" w:rsidRPr="00432C69" w:rsidRDefault="00BE795B" w:rsidP="00432C69">
      <w:pPr>
        <w:rPr>
          <w:rFonts w:ascii="Arial" w:hAnsi="Arial" w:cs="Arial"/>
        </w:rPr>
      </w:pPr>
      <w:r w:rsidRPr="00BE795B">
        <w:rPr>
          <w:rFonts w:ascii="Arial" w:hAnsi="Arial" w:cs="Arial"/>
          <w:b/>
        </w:rPr>
        <w:t>6-7 верный ответа:</w:t>
      </w:r>
      <w:r>
        <w:rPr>
          <w:rFonts w:ascii="Arial" w:hAnsi="Arial" w:cs="Arial"/>
        </w:rPr>
        <w:t xml:space="preserve"> потенциальный наставник полностью готов к деятельности наставника.</w:t>
      </w:r>
    </w:p>
    <w:sectPr w:rsidR="00BE795B" w:rsidRPr="0043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22DF"/>
    <w:multiLevelType w:val="hybridMultilevel"/>
    <w:tmpl w:val="C5EA242E"/>
    <w:lvl w:ilvl="0" w:tplc="83E2E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2E83"/>
    <w:multiLevelType w:val="hybridMultilevel"/>
    <w:tmpl w:val="9B7EDD02"/>
    <w:lvl w:ilvl="0" w:tplc="11183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6565"/>
    <w:multiLevelType w:val="hybridMultilevel"/>
    <w:tmpl w:val="FC82BCBA"/>
    <w:lvl w:ilvl="0" w:tplc="AAB69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1F3864" w:themeColor="accent5" w:themeShade="8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79DE"/>
    <w:multiLevelType w:val="hybridMultilevel"/>
    <w:tmpl w:val="A1F81504"/>
    <w:lvl w:ilvl="0" w:tplc="F9025E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81E17"/>
    <w:multiLevelType w:val="hybridMultilevel"/>
    <w:tmpl w:val="9A60007C"/>
    <w:lvl w:ilvl="0" w:tplc="9D206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65585"/>
    <w:multiLevelType w:val="hybridMultilevel"/>
    <w:tmpl w:val="BAB8D81C"/>
    <w:lvl w:ilvl="0" w:tplc="816C9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434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D5E5C"/>
    <w:multiLevelType w:val="hybridMultilevel"/>
    <w:tmpl w:val="AE521890"/>
    <w:lvl w:ilvl="0" w:tplc="61E02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4343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58"/>
    <w:rsid w:val="00027AD3"/>
    <w:rsid w:val="000A7E8D"/>
    <w:rsid w:val="002D7C14"/>
    <w:rsid w:val="00432C69"/>
    <w:rsid w:val="005C6D58"/>
    <w:rsid w:val="007B3295"/>
    <w:rsid w:val="007E69C6"/>
    <w:rsid w:val="00823682"/>
    <w:rsid w:val="00BE795B"/>
    <w:rsid w:val="00D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348A"/>
  <w15:chartTrackingRefBased/>
  <w15:docId w15:val="{CD2C0B3C-872D-4359-A721-D320C1C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BB6"/>
    <w:rPr>
      <w:b/>
      <w:bCs/>
    </w:rPr>
  </w:style>
  <w:style w:type="paragraph" w:styleId="a4">
    <w:name w:val="List Paragraph"/>
    <w:basedOn w:val="a"/>
    <w:uiPriority w:val="34"/>
    <w:qFormat/>
    <w:rsid w:val="00DD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2023-11-14T08:08:00Z</dcterms:created>
  <dcterms:modified xsi:type="dcterms:W3CDTF">2023-11-14T09:03:00Z</dcterms:modified>
</cp:coreProperties>
</file>